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6618" w14:textId="77777777" w:rsidR="00586AEE" w:rsidRPr="0050231C" w:rsidRDefault="00586AEE" w:rsidP="004803A1">
      <w:pPr>
        <w:pStyle w:val="berschrift1"/>
        <w:spacing w:before="0" w:line="240" w:lineRule="auto"/>
        <w:ind w:left="431" w:hanging="431"/>
        <w:rPr>
          <w:rFonts w:asciiTheme="minorHAnsi" w:hAnsiTheme="minorHAnsi"/>
          <w:b w:val="0"/>
        </w:rPr>
      </w:pPr>
      <w:r w:rsidRPr="004803A1">
        <w:t>Vorbemerkungen</w:t>
      </w:r>
    </w:p>
    <w:p w14:paraId="61AC7D36" w14:textId="77777777" w:rsidR="008B59E5" w:rsidRDefault="008B59E5" w:rsidP="004803A1">
      <w:pPr>
        <w:spacing w:before="120"/>
        <w:jc w:val="both"/>
      </w:pPr>
      <w:r>
        <w:t xml:space="preserve">Wir wissen bereits, warum es eine physische Adressierung mithilfe der MAC-Adresse und darauf die logische Adressierung mithilfe der IPv4-Adresse mit Netzmaske gibt. Bei der Untersuchung des Switches haben wir gesehen, dass dieser die eintreffenden Pakete analysiert und in einer Tabelle erfasst, welche physische Adresse über seine Ports erreichbar sind. </w:t>
      </w:r>
    </w:p>
    <w:p w14:paraId="0F5D7983" w14:textId="00E80FA2" w:rsidR="008B59E5" w:rsidRDefault="008B59E5" w:rsidP="004803A1">
      <w:pPr>
        <w:spacing w:before="120"/>
        <w:jc w:val="both"/>
      </w:pPr>
      <w:r>
        <w:t>Es scheint, dass es zwei Ebenen (Schichten) in der Kommunikation gibt. Muss es zwischen diesen Ebenen einen Vermittler geben?</w:t>
      </w:r>
    </w:p>
    <w:p w14:paraId="7A5B92D8" w14:textId="08BD5381" w:rsidR="0050231C" w:rsidRPr="004803A1" w:rsidRDefault="0050231C" w:rsidP="004803A1">
      <w:pPr>
        <w:pStyle w:val="berschrift1"/>
        <w:spacing w:before="120" w:line="240" w:lineRule="auto"/>
        <w:ind w:left="431" w:hanging="431"/>
      </w:pPr>
      <w:bookmarkStart w:id="0" w:name="_Hlk366760800"/>
      <w:r w:rsidRPr="004803A1">
        <w:t xml:space="preserve">Analyse </w:t>
      </w:r>
      <w:r w:rsidR="008B59E5">
        <w:t>mithilfe der Filius-Datei 01_ping.fls</w:t>
      </w:r>
    </w:p>
    <w:bookmarkEnd w:id="0"/>
    <w:p w14:paraId="3EA891ED" w14:textId="63ABD8DF" w:rsidR="008B59E5" w:rsidRDefault="008B59E5" w:rsidP="004803A1">
      <w:pPr>
        <w:pStyle w:val="Listenabsatz"/>
        <w:numPr>
          <w:ilvl w:val="0"/>
          <w:numId w:val="13"/>
        </w:numPr>
        <w:spacing w:before="120"/>
      </w:pPr>
      <w:r>
        <w:t>Zeigen Sie mithilfe der IP-Adressierung, dass alle mit dem Switch direkt verbundenen Endgeräte im gleichen logischen Netz sind. Geben Sie das Netz an.</w:t>
      </w:r>
      <w:r w:rsidR="006A7F35">
        <w:br/>
      </w:r>
      <w:r w:rsidR="006A7F35">
        <w:br/>
      </w:r>
      <w:r w:rsidR="006A7F35">
        <w:br/>
      </w:r>
      <w:r w:rsidR="006A7F35">
        <w:br/>
      </w:r>
      <w:r w:rsidR="006A7F35">
        <w:br/>
      </w:r>
      <w:r w:rsidR="006A7F35">
        <w:br/>
      </w:r>
      <w:r w:rsidR="006A7F35">
        <w:br/>
      </w:r>
    </w:p>
    <w:p w14:paraId="37B2A068" w14:textId="07153BD6" w:rsidR="00C26DAA" w:rsidRDefault="00C26DAA" w:rsidP="004803A1">
      <w:pPr>
        <w:pStyle w:val="Listenabsatz"/>
        <w:numPr>
          <w:ilvl w:val="0"/>
          <w:numId w:val="13"/>
        </w:numPr>
        <w:spacing w:before="120"/>
      </w:pPr>
      <w:r>
        <w:t>Deaktivieren Sie ggf. vorhandene Netzwerkeinschränkungen durch Firewalls.</w:t>
      </w:r>
    </w:p>
    <w:p w14:paraId="54A541A1" w14:textId="5C31F0FA" w:rsidR="00C26DAA" w:rsidRDefault="00C26DAA" w:rsidP="004803A1">
      <w:pPr>
        <w:pStyle w:val="Listenabsatz"/>
        <w:numPr>
          <w:ilvl w:val="0"/>
          <w:numId w:val="13"/>
        </w:numPr>
        <w:spacing w:before="120"/>
      </w:pPr>
      <w:r>
        <w:t xml:space="preserve">Zeigen Sie, dass die Round Trip Time für zwei per Ping gesendeter Datenpakete vom Rechner mit der IP-Adresse 192.221.2.34 an den Rechner mit der MAC-Adresse </w:t>
      </w:r>
      <w:r w:rsidRPr="00C26DAA">
        <w:t>6F:B5:36:C4:47:C0</w:t>
      </w:r>
      <w:r>
        <w:t xml:space="preserve"> gilt: RTT</w:t>
      </w:r>
      <w:r w:rsidRPr="00C26DAA">
        <w:rPr>
          <w:vertAlign w:val="subscript"/>
        </w:rPr>
        <w:t>1. Paket</w:t>
      </w:r>
      <w:r>
        <w:t xml:space="preserve"> &gt; RTT</w:t>
      </w:r>
      <w:r w:rsidRPr="00C26DAA">
        <w:rPr>
          <w:vertAlign w:val="subscript"/>
        </w:rPr>
        <w:t>2. Paket</w:t>
      </w:r>
      <w:r>
        <w:t>.</w:t>
      </w:r>
      <w:r w:rsidR="006A7F35">
        <w:br/>
      </w:r>
      <w:r w:rsidR="006A7F35">
        <w:br/>
      </w:r>
      <w:r w:rsidR="006A7F35">
        <w:br/>
      </w:r>
    </w:p>
    <w:p w14:paraId="798B1BD5" w14:textId="4DC1F022" w:rsidR="000648B8" w:rsidRDefault="000648B8" w:rsidP="004803A1">
      <w:pPr>
        <w:pStyle w:val="Listenabsatz"/>
        <w:numPr>
          <w:ilvl w:val="0"/>
          <w:numId w:val="13"/>
        </w:numPr>
        <w:spacing w:before="120"/>
      </w:pPr>
      <w:r>
        <w:t>Prüfen Sie das Verhalten für Pings vom gleichen Rechner zu einem anderen Rechner  am Switch.</w:t>
      </w:r>
      <w:r w:rsidR="006A7F35">
        <w:br/>
      </w:r>
      <w:r w:rsidR="006A7F35">
        <w:br/>
      </w:r>
      <w:r w:rsidR="006A7F35">
        <w:br/>
      </w:r>
    </w:p>
    <w:p w14:paraId="763C9EFE" w14:textId="2D732B63" w:rsidR="000648B8" w:rsidRDefault="00C26DAA" w:rsidP="000648B8">
      <w:pPr>
        <w:pStyle w:val="Listenabsatz"/>
        <w:numPr>
          <w:ilvl w:val="0"/>
          <w:numId w:val="13"/>
        </w:numPr>
        <w:spacing w:before="120"/>
      </w:pPr>
      <w:r>
        <w:t xml:space="preserve">Begründen Sie, dass die </w:t>
      </w:r>
      <w:r w:rsidR="000648B8">
        <w:t>Zeitd</w:t>
      </w:r>
      <w:r>
        <w:t xml:space="preserve">ifferenz nicht vom „Lernen“ des Switches </w:t>
      </w:r>
      <w:r w:rsidR="000648B8">
        <w:t>kommen kann.</w:t>
      </w:r>
      <w:r w:rsidR="006A7F35">
        <w:br/>
      </w:r>
      <w:r w:rsidR="006A7F35">
        <w:br/>
      </w:r>
      <w:r w:rsidR="006A7F35">
        <w:br/>
      </w:r>
      <w:r w:rsidR="006A7F35">
        <w:br/>
      </w:r>
    </w:p>
    <w:p w14:paraId="474B84B6" w14:textId="5BBC9EF2" w:rsidR="00582D34" w:rsidRPr="004803A1" w:rsidRDefault="000648B8" w:rsidP="004F088A">
      <w:pPr>
        <w:pStyle w:val="Listenabsatz"/>
        <w:numPr>
          <w:ilvl w:val="0"/>
          <w:numId w:val="13"/>
        </w:numPr>
        <w:spacing w:before="120"/>
      </w:pPr>
      <w:r>
        <w:lastRenderedPageBreak/>
        <w:t xml:space="preserve">Stellen Sie die Geschwindigkeit der Simulation auf unter 10 %. </w:t>
      </w:r>
      <w:r w:rsidR="003F3567">
        <w:t>Beobachten</w:t>
      </w:r>
      <w:r w:rsidR="00180B82" w:rsidRPr="004803A1">
        <w:t xml:space="preserve"> </w:t>
      </w:r>
      <w:r w:rsidR="00E21594" w:rsidRPr="004803A1">
        <w:t>Sie den Ablauf</w:t>
      </w:r>
      <w:r w:rsidR="00D610CB" w:rsidRPr="004803A1">
        <w:t xml:space="preserve"> </w:t>
      </w:r>
      <w:r w:rsidR="003F3567">
        <w:t xml:space="preserve">der Kommunikation </w:t>
      </w:r>
      <w:r>
        <w:t xml:space="preserve">mithilfe der Aufleuchtreihenfolge der Kabel beim Senden eines ping-Befehls von </w:t>
      </w:r>
      <w:r w:rsidR="00BB637E">
        <w:t>einem bisher nicht verwendeten Rechner</w:t>
      </w:r>
      <w:r>
        <w:t xml:space="preserve"> an 192.221.2.34</w:t>
      </w:r>
      <w:r w:rsidR="003F3567">
        <w:t>.</w:t>
      </w:r>
      <w:r w:rsidR="004660BD">
        <w:br/>
      </w:r>
      <w:r w:rsidR="006A7F35">
        <w:br/>
      </w:r>
      <w:r w:rsidR="006A7F35">
        <w:br/>
      </w:r>
      <w:r w:rsidR="006A7F35">
        <w:br/>
      </w:r>
      <w:r w:rsidR="004660BD">
        <w:br/>
      </w:r>
    </w:p>
    <w:p w14:paraId="1290A628" w14:textId="47392E01" w:rsidR="000648B8" w:rsidRDefault="000648B8" w:rsidP="003F3567">
      <w:pPr>
        <w:pStyle w:val="Listenabsatz"/>
        <w:numPr>
          <w:ilvl w:val="0"/>
          <w:numId w:val="13"/>
        </w:numPr>
        <w:spacing w:before="120"/>
      </w:pPr>
      <w:r>
        <w:t>Erklären</w:t>
      </w:r>
      <w:r w:rsidR="003F3567" w:rsidRPr="004803A1">
        <w:t xml:space="preserve"> Sie </w:t>
      </w:r>
      <w:r w:rsidR="00C47086">
        <w:t>unter Verwendung</w:t>
      </w:r>
      <w:r w:rsidR="003F3567" w:rsidRPr="004803A1">
        <w:t xml:space="preserve"> des Protokollmitschnitts</w:t>
      </w:r>
      <w:r>
        <w:t xml:space="preserve"> </w:t>
      </w:r>
      <w:r w:rsidR="00BB637E">
        <w:t>des Rechners aus Aufgabe 7</w:t>
      </w:r>
      <w:r>
        <w:t xml:space="preserve"> die Aufleuchtreihenfolge.</w:t>
      </w:r>
      <w:r w:rsidR="006A7F35">
        <w:br/>
      </w:r>
      <w:r w:rsidR="006A7F35">
        <w:br/>
      </w:r>
      <w:r w:rsidR="006A7F35">
        <w:br/>
      </w:r>
      <w:r w:rsidR="006A7F35">
        <w:br/>
      </w:r>
    </w:p>
    <w:p w14:paraId="7DE5F44E" w14:textId="072A80B9" w:rsidR="003F3567" w:rsidRDefault="000648B8" w:rsidP="00F94252">
      <w:pPr>
        <w:pStyle w:val="Listenabsatz"/>
        <w:numPr>
          <w:ilvl w:val="0"/>
          <w:numId w:val="13"/>
        </w:numPr>
        <w:spacing w:before="120"/>
      </w:pPr>
      <w:r>
        <w:t xml:space="preserve">Beschreiben Sie das Protokoll APR mithilfe des Protokollmitschnitts. Stellen Sie </w:t>
      </w:r>
      <w:r w:rsidR="00C47086">
        <w:t xml:space="preserve">die transportierten </w:t>
      </w:r>
      <w:r w:rsidR="003F3567" w:rsidRPr="004803A1">
        <w:t>Informationen</w:t>
      </w:r>
      <w:r w:rsidR="00FE12B8">
        <w:t xml:space="preserve"> von ARP-Request und ARP-Re</w:t>
      </w:r>
      <w:r w:rsidR="00B15989">
        <w:t>ply</w:t>
      </w:r>
      <w:r>
        <w:t xml:space="preserve"> </w:t>
      </w:r>
      <w:r w:rsidR="00C47086">
        <w:t>als Sequenzdiagramm dar.</w:t>
      </w:r>
    </w:p>
    <w:p w14:paraId="5423161A" w14:textId="3CAA2E3C" w:rsidR="003F3567" w:rsidRPr="004803A1" w:rsidRDefault="006A7F35" w:rsidP="00C47086">
      <w:pPr>
        <w:spacing w:before="120"/>
        <w:jc w:val="center"/>
      </w:pPr>
      <w:r>
        <w:br/>
      </w:r>
      <w:r>
        <w:br/>
      </w:r>
      <w:r>
        <w:br/>
      </w:r>
      <w:r>
        <w:br/>
      </w:r>
      <w:r>
        <w:br/>
      </w:r>
      <w:r>
        <w:br/>
      </w:r>
    </w:p>
    <w:p w14:paraId="7872361E" w14:textId="6A182433" w:rsidR="000648B8" w:rsidRDefault="000648B8" w:rsidP="003F3567">
      <w:pPr>
        <w:pStyle w:val="Listenabsatz"/>
        <w:numPr>
          <w:ilvl w:val="0"/>
          <w:numId w:val="13"/>
        </w:numPr>
        <w:spacing w:before="120"/>
      </w:pPr>
      <w:r>
        <w:t xml:space="preserve">Jedes Endgerät verfügt über eine ARP-Tabelle. Der Konsolenbefehl arp -a zeigt diese an. Ermitteln Sie die Tabellen für </w:t>
      </w:r>
      <w:r w:rsidR="00BB637E">
        <w:t>drei</w:t>
      </w:r>
      <w:r>
        <w:t xml:space="preserve"> Endgeräte am Switch. Erklären Sie ihr </w:t>
      </w:r>
      <w:r w:rsidR="00BB637E">
        <w:t xml:space="preserve">prinzipielles </w:t>
      </w:r>
      <w:r>
        <w:t>Zustandekommen.</w:t>
      </w:r>
      <w:r w:rsidR="006A7F35">
        <w:br/>
      </w:r>
      <w:r w:rsidR="006A7F35">
        <w:br/>
      </w:r>
      <w:r w:rsidR="006A7F35">
        <w:br/>
      </w:r>
    </w:p>
    <w:p w14:paraId="18203E50" w14:textId="77777777" w:rsidR="000648B8" w:rsidRDefault="000648B8" w:rsidP="006A7F35">
      <w:pPr>
        <w:pStyle w:val="berschrift1"/>
        <w:spacing w:before="120" w:line="240" w:lineRule="auto"/>
        <w:ind w:left="431" w:hanging="431"/>
      </w:pPr>
      <w:r>
        <w:t>Zusammenfassung</w:t>
      </w:r>
    </w:p>
    <w:p w14:paraId="22EF0702" w14:textId="48F857BF" w:rsidR="00FE12B8" w:rsidRDefault="008B59E5" w:rsidP="006A7F35">
      <w:pPr>
        <w:spacing w:before="120"/>
        <w:jc w:val="both"/>
        <w:rPr>
          <w:rFonts w:cs="Arial"/>
          <w:b/>
          <w:bCs/>
          <w:kern w:val="32"/>
          <w:sz w:val="32"/>
          <w:szCs w:val="32"/>
        </w:rPr>
      </w:pPr>
      <w:r w:rsidRPr="004803A1">
        <w:t>Das Address Resolution Protocol (ARP) vermittelt zwischen der MAC-Adresse der Netzzugangsschicht und der IP</w:t>
      </w:r>
      <w:r>
        <w:t>v4</w:t>
      </w:r>
      <w:r w:rsidRPr="004803A1">
        <w:t xml:space="preserve">-Adresse der Internetschicht. Dazu speichert es in einer Tabelle auf dem Endgerät die </w:t>
      </w:r>
      <w:r>
        <w:t>MAC-</w:t>
      </w:r>
      <w:r w:rsidRPr="004803A1">
        <w:t xml:space="preserve">Adressen von Netzkarten und die zugehörigen IPv4-Adressen von Endgeräten, mit denen bereits kommuniziert wurde. </w:t>
      </w:r>
    </w:p>
    <w:sectPr w:rsidR="00FE12B8" w:rsidSect="0037159F">
      <w:headerReference w:type="default" r:id="rId8"/>
      <w:footerReference w:type="default" r:id="rId9"/>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2920" w14:textId="77777777" w:rsidR="0037600E" w:rsidRDefault="0037600E">
      <w:r>
        <w:separator/>
      </w:r>
    </w:p>
  </w:endnote>
  <w:endnote w:type="continuationSeparator" w:id="0">
    <w:p w14:paraId="7BD46FA4" w14:textId="77777777" w:rsidR="0037600E" w:rsidRDefault="0037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378E" w14:textId="61C38065" w:rsidR="0026576E" w:rsidRPr="0073315F" w:rsidRDefault="0073315F" w:rsidP="0073315F">
    <w:pPr>
      <w:pStyle w:val="Fuzeile"/>
      <w:pBdr>
        <w:top w:val="single" w:sz="4" w:space="1" w:color="auto"/>
      </w:pBdr>
      <w:spacing w:line="240" w:lineRule="auto"/>
      <w:jc w:val="center"/>
      <w:rPr>
        <w:rFonts w:cs="Arial"/>
        <w:sz w:val="16"/>
        <w:szCs w:val="16"/>
      </w:rPr>
    </w:pPr>
    <w:r>
      <w:rPr>
        <w:noProof/>
        <w:sz w:val="16"/>
        <w:szCs w:val="16"/>
      </w:rPr>
      <w:drawing>
        <wp:anchor distT="0" distB="0" distL="114300" distR="114300" simplePos="0" relativeHeight="251659264" behindDoc="0" locked="0" layoutInCell="1" allowOverlap="1" wp14:anchorId="0076B171" wp14:editId="6481FB37">
          <wp:simplePos x="0" y="0"/>
          <wp:positionH relativeFrom="column">
            <wp:posOffset>5246370</wp:posOffset>
          </wp:positionH>
          <wp:positionV relativeFrom="paragraph">
            <wp:posOffset>24130</wp:posOffset>
          </wp:positionV>
          <wp:extent cx="509905" cy="179705"/>
          <wp:effectExtent l="0" t="0" r="4445"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extLst>
                      <a:ext uri="{28A0092B-C50C-407E-A947-70E740481C1C}">
                        <a14:useLocalDpi xmlns:a14="http://schemas.microsoft.com/office/drawing/2010/main" val="0"/>
                      </a:ext>
                    </a:extLst>
                  </a:blip>
                  <a:stretch>
                    <a:fillRect/>
                  </a:stretch>
                </pic:blipFill>
                <pic:spPr>
                  <a:xfrm>
                    <a:off x="0" y="0"/>
                    <a:ext cx="509905" cy="179705"/>
                  </a:xfrm>
                  <a:prstGeom prst="rect">
                    <a:avLst/>
                  </a:prstGeom>
                </pic:spPr>
              </pic:pic>
            </a:graphicData>
          </a:graphic>
          <wp14:sizeRelH relativeFrom="page">
            <wp14:pctWidth>0</wp14:pctWidth>
          </wp14:sizeRelH>
          <wp14:sizeRelV relativeFrom="page">
            <wp14:pctHeight>0</wp14:pctHeight>
          </wp14:sizeRelV>
        </wp:anchor>
      </w:drawing>
    </w:r>
    <w:r w:rsidRPr="00AC266D">
      <w:rPr>
        <w:rFonts w:cs="Arial"/>
        <w:sz w:val="16"/>
        <w:szCs w:val="16"/>
      </w:rPr>
      <w:t xml:space="preserve">CC BY-SA </w:t>
    </w:r>
    <w:r>
      <w:rPr>
        <w:rFonts w:cs="Arial"/>
        <w:sz w:val="16"/>
        <w:szCs w:val="16"/>
      </w:rPr>
      <w:t>4</w:t>
    </w:r>
    <w:r w:rsidRPr="00AC266D">
      <w:rPr>
        <w:rFonts w:cs="Arial"/>
        <w:sz w:val="16"/>
        <w:szCs w:val="16"/>
      </w:rPr>
      <w:t xml:space="preserve">.0 T. Hempel · Version vom </w:t>
    </w:r>
    <w:r w:rsidRPr="00AC266D">
      <w:rPr>
        <w:rFonts w:cs="Arial"/>
        <w:sz w:val="16"/>
        <w:szCs w:val="16"/>
      </w:rPr>
      <w:fldChar w:fldCharType="begin"/>
    </w:r>
    <w:r w:rsidRPr="00AC266D">
      <w:rPr>
        <w:rFonts w:cs="Arial"/>
        <w:sz w:val="16"/>
        <w:szCs w:val="16"/>
      </w:rPr>
      <w:instrText xml:space="preserve"> SAVEDATE  \@ "dd.MM.yyyy"  \* MERGEFORMAT </w:instrText>
    </w:r>
    <w:r w:rsidRPr="00AC266D">
      <w:rPr>
        <w:rFonts w:cs="Arial"/>
        <w:sz w:val="16"/>
        <w:szCs w:val="16"/>
      </w:rPr>
      <w:fldChar w:fldCharType="separate"/>
    </w:r>
    <w:r w:rsidR="00BB637E">
      <w:rPr>
        <w:rFonts w:cs="Arial"/>
        <w:noProof/>
        <w:sz w:val="16"/>
        <w:szCs w:val="16"/>
      </w:rPr>
      <w:t>04.04.2023</w:t>
    </w:r>
    <w:r w:rsidRPr="00AC266D">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F375" w14:textId="77777777" w:rsidR="0037600E" w:rsidRDefault="0037600E">
      <w:r>
        <w:separator/>
      </w:r>
    </w:p>
  </w:footnote>
  <w:footnote w:type="continuationSeparator" w:id="0">
    <w:p w14:paraId="1EE53D34" w14:textId="77777777" w:rsidR="0037600E" w:rsidRDefault="0037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1116"/>
      <w:gridCol w:w="8171"/>
    </w:tblGrid>
    <w:tr w:rsidR="0026576E" w:rsidRPr="00803299" w14:paraId="7D5A07E5" w14:textId="77777777" w:rsidTr="00803299">
      <w:tc>
        <w:tcPr>
          <w:tcW w:w="1008" w:type="dxa"/>
        </w:tcPr>
        <w:p w14:paraId="669BBE52" w14:textId="77777777" w:rsidR="0026576E" w:rsidRPr="00E922B7" w:rsidRDefault="00257AF2" w:rsidP="00AD25FB">
          <w:pPr>
            <w:pStyle w:val="Kopfzeile"/>
            <w:tabs>
              <w:tab w:val="clear" w:pos="4536"/>
              <w:tab w:val="clear" w:pos="9072"/>
            </w:tabs>
            <w:spacing w:line="240" w:lineRule="auto"/>
          </w:pPr>
          <w:r>
            <w:rPr>
              <w:noProof/>
            </w:rPr>
            <w:drawing>
              <wp:inline distT="0" distB="0" distL="0" distR="0" wp14:anchorId="4B0CCF57" wp14:editId="457B27FA">
                <wp:extent cx="571500" cy="523875"/>
                <wp:effectExtent l="0" t="0" r="0" b="0"/>
                <wp:docPr id="1" name="Bild 1" descr="e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le"/>
                        <pic:cNvPicPr>
                          <a:picLocks noChangeAspect="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23875"/>
                        </a:xfrm>
                        <a:prstGeom prst="rect">
                          <a:avLst/>
                        </a:prstGeom>
                        <a:noFill/>
                        <a:ln>
                          <a:noFill/>
                        </a:ln>
                      </pic:spPr>
                    </pic:pic>
                  </a:graphicData>
                </a:graphic>
              </wp:inline>
            </w:drawing>
          </w:r>
        </w:p>
      </w:tc>
      <w:tc>
        <w:tcPr>
          <w:tcW w:w="8204" w:type="dxa"/>
          <w:vAlign w:val="center"/>
        </w:tcPr>
        <w:p w14:paraId="7FE13277" w14:textId="789AD035" w:rsidR="0026576E" w:rsidRPr="00803299" w:rsidRDefault="004803A1" w:rsidP="004803A1">
          <w:pPr>
            <w:pStyle w:val="berschrift1"/>
            <w:spacing w:before="0" w:after="0" w:line="240" w:lineRule="auto"/>
            <w:ind w:left="-117"/>
            <w:rPr>
              <w:b w:val="0"/>
              <w:sz w:val="24"/>
            </w:rPr>
          </w:pPr>
          <w:r>
            <w:rPr>
              <w:rFonts w:asciiTheme="minorHAnsi" w:hAnsiTheme="minorHAnsi"/>
            </w:rPr>
            <w:t xml:space="preserve">Internetschicht: </w:t>
          </w:r>
          <w:r>
            <w:rPr>
              <w:rFonts w:asciiTheme="minorHAnsi" w:hAnsiTheme="minorHAnsi"/>
            </w:rPr>
            <w:br/>
          </w:r>
          <w:r w:rsidRPr="004803A1">
            <w:rPr>
              <w:rFonts w:asciiTheme="minorHAnsi" w:hAnsiTheme="minorHAnsi"/>
            </w:rPr>
            <w:t xml:space="preserve">Address Resolution Protocol </w:t>
          </w:r>
          <w:r>
            <w:rPr>
              <w:rFonts w:asciiTheme="minorHAnsi" w:hAnsiTheme="minorHAnsi"/>
            </w:rPr>
            <w:t xml:space="preserve">ARP </w:t>
          </w:r>
          <w:r w:rsidRPr="004803A1">
            <w:rPr>
              <w:rFonts w:asciiTheme="minorHAnsi" w:hAnsiTheme="minorHAnsi"/>
            </w:rPr>
            <w:t>(RFC 826, November 1982)</w:t>
          </w:r>
          <w:r>
            <w:rPr>
              <w:rFonts w:asciiTheme="minorHAnsi" w:hAnsiTheme="minorHAnsi"/>
            </w:rPr>
            <w:t xml:space="preserve"> </w:t>
          </w:r>
        </w:p>
      </w:tc>
    </w:tr>
  </w:tbl>
  <w:p w14:paraId="01EDE863" w14:textId="77777777" w:rsidR="0026576E" w:rsidRDefault="0026576E" w:rsidP="00362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7FD"/>
    <w:multiLevelType w:val="hybridMultilevel"/>
    <w:tmpl w:val="5A106AD4"/>
    <w:lvl w:ilvl="0" w:tplc="04070011">
      <w:start w:val="1"/>
      <w:numFmt w:val="decimal"/>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27595"/>
    <w:multiLevelType w:val="multilevel"/>
    <w:tmpl w:val="EDC06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223B26"/>
    <w:multiLevelType w:val="hybridMultilevel"/>
    <w:tmpl w:val="4C945E2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E842D39"/>
    <w:multiLevelType w:val="multilevel"/>
    <w:tmpl w:val="D0304DC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A045C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DF82108"/>
    <w:multiLevelType w:val="hybridMultilevel"/>
    <w:tmpl w:val="A9E41C0A"/>
    <w:lvl w:ilvl="0" w:tplc="04070017">
      <w:start w:val="1"/>
      <w:numFmt w:val="lowerLetter"/>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3000FE2"/>
    <w:multiLevelType w:val="hybridMultilevel"/>
    <w:tmpl w:val="A9E41C0A"/>
    <w:lvl w:ilvl="0" w:tplc="04070017">
      <w:start w:val="1"/>
      <w:numFmt w:val="lowerLetter"/>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97B2F60"/>
    <w:multiLevelType w:val="hybridMultilevel"/>
    <w:tmpl w:val="70C26594"/>
    <w:lvl w:ilvl="0" w:tplc="46C425B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554505DE"/>
    <w:multiLevelType w:val="hybridMultilevel"/>
    <w:tmpl w:val="A86CC2BC"/>
    <w:lvl w:ilvl="0" w:tplc="F62809E2">
      <w:numFmt w:val="bullet"/>
      <w:lvlText w:val=""/>
      <w:lvlJc w:val="left"/>
      <w:pPr>
        <w:ind w:left="720" w:hanging="360"/>
      </w:pPr>
      <w:rPr>
        <w:rFonts w:ascii="Webdings" w:eastAsia="Times New Roman" w:hAnsi="Web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C520AB9"/>
    <w:multiLevelType w:val="hybridMultilevel"/>
    <w:tmpl w:val="4C945E28"/>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E66368F"/>
    <w:multiLevelType w:val="hybridMultilevel"/>
    <w:tmpl w:val="A9E41C0A"/>
    <w:lvl w:ilvl="0" w:tplc="04070017">
      <w:start w:val="1"/>
      <w:numFmt w:val="lowerLetter"/>
      <w:lvlText w:val="%1)"/>
      <w:lvlJc w:val="left"/>
      <w:pPr>
        <w:ind w:left="720" w:hanging="360"/>
      </w:p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AD447E"/>
    <w:multiLevelType w:val="hybridMultilevel"/>
    <w:tmpl w:val="98D823C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679B7D77"/>
    <w:multiLevelType w:val="hybridMultilevel"/>
    <w:tmpl w:val="9990D106"/>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69E848EB"/>
    <w:multiLevelType w:val="hybridMultilevel"/>
    <w:tmpl w:val="22160514"/>
    <w:lvl w:ilvl="0" w:tplc="0407000F">
      <w:start w:val="1"/>
      <w:numFmt w:val="decimal"/>
      <w:lvlText w:val="%1."/>
      <w:lvlJc w:val="left"/>
      <w:pPr>
        <w:ind w:left="-2511" w:hanging="360"/>
      </w:pPr>
    </w:lvl>
    <w:lvl w:ilvl="1" w:tplc="04070019" w:tentative="1">
      <w:start w:val="1"/>
      <w:numFmt w:val="lowerLetter"/>
      <w:lvlText w:val="%2."/>
      <w:lvlJc w:val="left"/>
      <w:pPr>
        <w:ind w:left="-1791" w:hanging="360"/>
      </w:pPr>
    </w:lvl>
    <w:lvl w:ilvl="2" w:tplc="0407001B" w:tentative="1">
      <w:start w:val="1"/>
      <w:numFmt w:val="lowerRoman"/>
      <w:lvlText w:val="%3."/>
      <w:lvlJc w:val="right"/>
      <w:pPr>
        <w:ind w:left="-1071" w:hanging="180"/>
      </w:pPr>
    </w:lvl>
    <w:lvl w:ilvl="3" w:tplc="0407000F" w:tentative="1">
      <w:start w:val="1"/>
      <w:numFmt w:val="decimal"/>
      <w:lvlText w:val="%4."/>
      <w:lvlJc w:val="left"/>
      <w:pPr>
        <w:ind w:left="-351" w:hanging="360"/>
      </w:pPr>
    </w:lvl>
    <w:lvl w:ilvl="4" w:tplc="04070019" w:tentative="1">
      <w:start w:val="1"/>
      <w:numFmt w:val="lowerLetter"/>
      <w:lvlText w:val="%5."/>
      <w:lvlJc w:val="left"/>
      <w:pPr>
        <w:ind w:left="369" w:hanging="360"/>
      </w:pPr>
    </w:lvl>
    <w:lvl w:ilvl="5" w:tplc="0407001B" w:tentative="1">
      <w:start w:val="1"/>
      <w:numFmt w:val="lowerRoman"/>
      <w:lvlText w:val="%6."/>
      <w:lvlJc w:val="right"/>
      <w:pPr>
        <w:ind w:left="1089" w:hanging="180"/>
      </w:pPr>
    </w:lvl>
    <w:lvl w:ilvl="6" w:tplc="0407000F" w:tentative="1">
      <w:start w:val="1"/>
      <w:numFmt w:val="decimal"/>
      <w:lvlText w:val="%7."/>
      <w:lvlJc w:val="left"/>
      <w:pPr>
        <w:ind w:left="1809" w:hanging="360"/>
      </w:pPr>
    </w:lvl>
    <w:lvl w:ilvl="7" w:tplc="04070019" w:tentative="1">
      <w:start w:val="1"/>
      <w:numFmt w:val="lowerLetter"/>
      <w:lvlText w:val="%8."/>
      <w:lvlJc w:val="left"/>
      <w:pPr>
        <w:ind w:left="2529" w:hanging="360"/>
      </w:pPr>
    </w:lvl>
    <w:lvl w:ilvl="8" w:tplc="0407001B" w:tentative="1">
      <w:start w:val="1"/>
      <w:numFmt w:val="lowerRoman"/>
      <w:lvlText w:val="%9."/>
      <w:lvlJc w:val="right"/>
      <w:pPr>
        <w:ind w:left="3249" w:hanging="180"/>
      </w:pPr>
    </w:lvl>
  </w:abstractNum>
  <w:abstractNum w:abstractNumId="14" w15:restartNumberingAfterBreak="0">
    <w:nsid w:val="7828734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DB55E8B"/>
    <w:multiLevelType w:val="hybridMultilevel"/>
    <w:tmpl w:val="033442E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FD1366B"/>
    <w:multiLevelType w:val="multilevel"/>
    <w:tmpl w:val="EDC064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233825">
    <w:abstractNumId w:val="15"/>
  </w:num>
  <w:num w:numId="2" w16cid:durableId="84496878">
    <w:abstractNumId w:val="11"/>
  </w:num>
  <w:num w:numId="3" w16cid:durableId="1719091925">
    <w:abstractNumId w:val="12"/>
  </w:num>
  <w:num w:numId="4" w16cid:durableId="1968854019">
    <w:abstractNumId w:val="7"/>
  </w:num>
  <w:num w:numId="5" w16cid:durableId="1808937287">
    <w:abstractNumId w:val="4"/>
  </w:num>
  <w:num w:numId="6" w16cid:durableId="1976762804">
    <w:abstractNumId w:val="16"/>
  </w:num>
  <w:num w:numId="7" w16cid:durableId="876088206">
    <w:abstractNumId w:val="8"/>
  </w:num>
  <w:num w:numId="8" w16cid:durableId="1731152318">
    <w:abstractNumId w:val="1"/>
  </w:num>
  <w:num w:numId="9" w16cid:durableId="1272712533">
    <w:abstractNumId w:val="3"/>
  </w:num>
  <w:num w:numId="10" w16cid:durableId="765073288">
    <w:abstractNumId w:val="13"/>
  </w:num>
  <w:num w:numId="11" w16cid:durableId="426343235">
    <w:abstractNumId w:val="14"/>
  </w:num>
  <w:num w:numId="12" w16cid:durableId="174346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122481">
    <w:abstractNumId w:val="2"/>
  </w:num>
  <w:num w:numId="14" w16cid:durableId="1345211288">
    <w:abstractNumId w:val="0"/>
  </w:num>
  <w:num w:numId="15" w16cid:durableId="440806749">
    <w:abstractNumId w:val="5"/>
  </w:num>
  <w:num w:numId="16" w16cid:durableId="232157270">
    <w:abstractNumId w:val="6"/>
  </w:num>
  <w:num w:numId="17" w16cid:durableId="1248809684">
    <w:abstractNumId w:val="10"/>
  </w:num>
  <w:num w:numId="18" w16cid:durableId="157885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E03"/>
    <w:rsid w:val="0001780D"/>
    <w:rsid w:val="0003385F"/>
    <w:rsid w:val="00041D11"/>
    <w:rsid w:val="00053B74"/>
    <w:rsid w:val="00057B4A"/>
    <w:rsid w:val="000648B8"/>
    <w:rsid w:val="000701CF"/>
    <w:rsid w:val="000C6256"/>
    <w:rsid w:val="000D1DB6"/>
    <w:rsid w:val="000D5D5C"/>
    <w:rsid w:val="000D683F"/>
    <w:rsid w:val="000E1A7C"/>
    <w:rsid w:val="000E7CE9"/>
    <w:rsid w:val="000F2168"/>
    <w:rsid w:val="00103037"/>
    <w:rsid w:val="00113285"/>
    <w:rsid w:val="00117BC3"/>
    <w:rsid w:val="00121703"/>
    <w:rsid w:val="00125A15"/>
    <w:rsid w:val="00130B85"/>
    <w:rsid w:val="00143246"/>
    <w:rsid w:val="00144BAC"/>
    <w:rsid w:val="0015277C"/>
    <w:rsid w:val="00180B82"/>
    <w:rsid w:val="00183BA6"/>
    <w:rsid w:val="00185F3E"/>
    <w:rsid w:val="001A46D0"/>
    <w:rsid w:val="001A6F28"/>
    <w:rsid w:val="001D1824"/>
    <w:rsid w:val="001E359A"/>
    <w:rsid w:val="001E451B"/>
    <w:rsid w:val="001F4FCF"/>
    <w:rsid w:val="001F7356"/>
    <w:rsid w:val="00205110"/>
    <w:rsid w:val="00205F0C"/>
    <w:rsid w:val="00214452"/>
    <w:rsid w:val="002157FB"/>
    <w:rsid w:val="00241839"/>
    <w:rsid w:val="00251E68"/>
    <w:rsid w:val="00257AF2"/>
    <w:rsid w:val="00261AC2"/>
    <w:rsid w:val="0026576E"/>
    <w:rsid w:val="002C62FA"/>
    <w:rsid w:val="00305F7F"/>
    <w:rsid w:val="003242A6"/>
    <w:rsid w:val="00326D77"/>
    <w:rsid w:val="00330171"/>
    <w:rsid w:val="00331279"/>
    <w:rsid w:val="00333FEB"/>
    <w:rsid w:val="00345F45"/>
    <w:rsid w:val="00362A7D"/>
    <w:rsid w:val="0037159F"/>
    <w:rsid w:val="0037600E"/>
    <w:rsid w:val="003B205A"/>
    <w:rsid w:val="003C1C8C"/>
    <w:rsid w:val="003D0FE3"/>
    <w:rsid w:val="003F1514"/>
    <w:rsid w:val="003F2246"/>
    <w:rsid w:val="003F3567"/>
    <w:rsid w:val="003F7B06"/>
    <w:rsid w:val="00404617"/>
    <w:rsid w:val="004244C9"/>
    <w:rsid w:val="0043138D"/>
    <w:rsid w:val="00440C91"/>
    <w:rsid w:val="00457B7B"/>
    <w:rsid w:val="004660BD"/>
    <w:rsid w:val="00477879"/>
    <w:rsid w:val="004803A1"/>
    <w:rsid w:val="0049009C"/>
    <w:rsid w:val="004B6DE5"/>
    <w:rsid w:val="004B756B"/>
    <w:rsid w:val="004C56F2"/>
    <w:rsid w:val="004E64C7"/>
    <w:rsid w:val="0050231C"/>
    <w:rsid w:val="005064FF"/>
    <w:rsid w:val="005221C5"/>
    <w:rsid w:val="00556007"/>
    <w:rsid w:val="00557C0A"/>
    <w:rsid w:val="0056586F"/>
    <w:rsid w:val="00582D34"/>
    <w:rsid w:val="00586AEE"/>
    <w:rsid w:val="00587773"/>
    <w:rsid w:val="00591BCD"/>
    <w:rsid w:val="005B41FE"/>
    <w:rsid w:val="005C5098"/>
    <w:rsid w:val="005D15A8"/>
    <w:rsid w:val="005D2E3E"/>
    <w:rsid w:val="005D422B"/>
    <w:rsid w:val="005E47CC"/>
    <w:rsid w:val="00603C78"/>
    <w:rsid w:val="006133DE"/>
    <w:rsid w:val="0062415E"/>
    <w:rsid w:val="00625875"/>
    <w:rsid w:val="006263C0"/>
    <w:rsid w:val="006305F1"/>
    <w:rsid w:val="00641367"/>
    <w:rsid w:val="00670970"/>
    <w:rsid w:val="00674296"/>
    <w:rsid w:val="006812B8"/>
    <w:rsid w:val="006853D8"/>
    <w:rsid w:val="006906CA"/>
    <w:rsid w:val="006A5EC1"/>
    <w:rsid w:val="006A7F35"/>
    <w:rsid w:val="006C2EC3"/>
    <w:rsid w:val="006E0E69"/>
    <w:rsid w:val="006E5223"/>
    <w:rsid w:val="0073315F"/>
    <w:rsid w:val="00753B6A"/>
    <w:rsid w:val="0077234A"/>
    <w:rsid w:val="00772D05"/>
    <w:rsid w:val="00797837"/>
    <w:rsid w:val="007A5195"/>
    <w:rsid w:val="007C37AC"/>
    <w:rsid w:val="007D439C"/>
    <w:rsid w:val="007E2236"/>
    <w:rsid w:val="008027C5"/>
    <w:rsid w:val="00803299"/>
    <w:rsid w:val="00804A39"/>
    <w:rsid w:val="00856072"/>
    <w:rsid w:val="00864CBA"/>
    <w:rsid w:val="0086623A"/>
    <w:rsid w:val="00881AE1"/>
    <w:rsid w:val="008A342C"/>
    <w:rsid w:val="008A41BD"/>
    <w:rsid w:val="008A4A18"/>
    <w:rsid w:val="008B16E0"/>
    <w:rsid w:val="008B2FFE"/>
    <w:rsid w:val="008B59E5"/>
    <w:rsid w:val="008C58FD"/>
    <w:rsid w:val="008E4B7C"/>
    <w:rsid w:val="00912BC3"/>
    <w:rsid w:val="00922C25"/>
    <w:rsid w:val="00936173"/>
    <w:rsid w:val="00947B98"/>
    <w:rsid w:val="00947F9F"/>
    <w:rsid w:val="00950E43"/>
    <w:rsid w:val="00952B4C"/>
    <w:rsid w:val="009640A8"/>
    <w:rsid w:val="00967BE7"/>
    <w:rsid w:val="009752AC"/>
    <w:rsid w:val="00975373"/>
    <w:rsid w:val="00980F89"/>
    <w:rsid w:val="009A211A"/>
    <w:rsid w:val="009B29C6"/>
    <w:rsid w:val="009C6E03"/>
    <w:rsid w:val="009E4073"/>
    <w:rsid w:val="009F2EAC"/>
    <w:rsid w:val="009F4CFF"/>
    <w:rsid w:val="00A07AC3"/>
    <w:rsid w:val="00A21138"/>
    <w:rsid w:val="00A42E4F"/>
    <w:rsid w:val="00A51B05"/>
    <w:rsid w:val="00A67B4F"/>
    <w:rsid w:val="00A8598D"/>
    <w:rsid w:val="00A86571"/>
    <w:rsid w:val="00AA67D3"/>
    <w:rsid w:val="00AB29BC"/>
    <w:rsid w:val="00AC551E"/>
    <w:rsid w:val="00AD25FB"/>
    <w:rsid w:val="00AD5DD6"/>
    <w:rsid w:val="00B006CC"/>
    <w:rsid w:val="00B06A6F"/>
    <w:rsid w:val="00B15989"/>
    <w:rsid w:val="00B17BF7"/>
    <w:rsid w:val="00B255E7"/>
    <w:rsid w:val="00B62A05"/>
    <w:rsid w:val="00B722DE"/>
    <w:rsid w:val="00B93849"/>
    <w:rsid w:val="00BB5796"/>
    <w:rsid w:val="00BB637E"/>
    <w:rsid w:val="00BD0CB5"/>
    <w:rsid w:val="00BE36F8"/>
    <w:rsid w:val="00BE6228"/>
    <w:rsid w:val="00BF2A13"/>
    <w:rsid w:val="00C016DF"/>
    <w:rsid w:val="00C049AD"/>
    <w:rsid w:val="00C04B0E"/>
    <w:rsid w:val="00C06DE8"/>
    <w:rsid w:val="00C26DAA"/>
    <w:rsid w:val="00C43F5E"/>
    <w:rsid w:val="00C47086"/>
    <w:rsid w:val="00C61B3B"/>
    <w:rsid w:val="00C70E0D"/>
    <w:rsid w:val="00C85E31"/>
    <w:rsid w:val="00C87494"/>
    <w:rsid w:val="00CA2F74"/>
    <w:rsid w:val="00CB48A9"/>
    <w:rsid w:val="00CC18B9"/>
    <w:rsid w:val="00CD1EDD"/>
    <w:rsid w:val="00CE123B"/>
    <w:rsid w:val="00CF2A05"/>
    <w:rsid w:val="00CF448D"/>
    <w:rsid w:val="00D04BD4"/>
    <w:rsid w:val="00D05665"/>
    <w:rsid w:val="00D4069F"/>
    <w:rsid w:val="00D50FC3"/>
    <w:rsid w:val="00D514C6"/>
    <w:rsid w:val="00D5421A"/>
    <w:rsid w:val="00D610CB"/>
    <w:rsid w:val="00D83321"/>
    <w:rsid w:val="00D90060"/>
    <w:rsid w:val="00DB0776"/>
    <w:rsid w:val="00DB1973"/>
    <w:rsid w:val="00DE7452"/>
    <w:rsid w:val="00DF67F2"/>
    <w:rsid w:val="00E21594"/>
    <w:rsid w:val="00E5015D"/>
    <w:rsid w:val="00E62048"/>
    <w:rsid w:val="00E86351"/>
    <w:rsid w:val="00E922B7"/>
    <w:rsid w:val="00E969B8"/>
    <w:rsid w:val="00EE4AD1"/>
    <w:rsid w:val="00EE5711"/>
    <w:rsid w:val="00F03471"/>
    <w:rsid w:val="00F038A8"/>
    <w:rsid w:val="00F122D3"/>
    <w:rsid w:val="00F21C66"/>
    <w:rsid w:val="00F26F5D"/>
    <w:rsid w:val="00F344D0"/>
    <w:rsid w:val="00F401DA"/>
    <w:rsid w:val="00F52780"/>
    <w:rsid w:val="00F83549"/>
    <w:rsid w:val="00FA474C"/>
    <w:rsid w:val="00FA5D26"/>
    <w:rsid w:val="00FE12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620CD"/>
  <w15:docId w15:val="{F3BAC79B-8AB0-4E2B-9E09-7F79C65D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25FB"/>
    <w:pPr>
      <w:spacing w:line="360" w:lineRule="auto"/>
    </w:pPr>
    <w:rPr>
      <w:rFonts w:ascii="Arial" w:hAnsi="Arial"/>
      <w:sz w:val="22"/>
      <w:szCs w:val="24"/>
    </w:rPr>
  </w:style>
  <w:style w:type="paragraph" w:styleId="berschrift1">
    <w:name w:val="heading 1"/>
    <w:basedOn w:val="Standard"/>
    <w:next w:val="Standard"/>
    <w:qFormat/>
    <w:rsid w:val="00E922B7"/>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E922B7"/>
    <w:pPr>
      <w:keepNext/>
      <w:spacing w:before="240" w:after="60"/>
      <w:outlineLvl w:val="1"/>
    </w:pPr>
    <w:rPr>
      <w:rFonts w:cs="Arial"/>
      <w:b/>
      <w:bCs/>
      <w:iCs/>
      <w:sz w:val="28"/>
      <w:szCs w:val="28"/>
    </w:rPr>
  </w:style>
  <w:style w:type="paragraph" w:styleId="berschrift3">
    <w:name w:val="heading 3"/>
    <w:basedOn w:val="Standard"/>
    <w:next w:val="Standard"/>
    <w:qFormat/>
    <w:rsid w:val="00E922B7"/>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922B7"/>
    <w:pPr>
      <w:tabs>
        <w:tab w:val="center" w:pos="4536"/>
        <w:tab w:val="right" w:pos="9072"/>
      </w:tabs>
    </w:pPr>
  </w:style>
  <w:style w:type="paragraph" w:styleId="Fuzeile">
    <w:name w:val="footer"/>
    <w:basedOn w:val="Standard"/>
    <w:link w:val="FuzeileZchn"/>
    <w:rsid w:val="00E922B7"/>
    <w:pPr>
      <w:tabs>
        <w:tab w:val="center" w:pos="4536"/>
        <w:tab w:val="right" w:pos="9072"/>
      </w:tabs>
    </w:pPr>
  </w:style>
  <w:style w:type="table" w:customStyle="1" w:styleId="Tabellengitternetz">
    <w:name w:val="Tabellengitternetz"/>
    <w:basedOn w:val="NormaleTabelle"/>
    <w:rsid w:val="00E9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5D26"/>
    <w:rPr>
      <w:color w:val="0000FF"/>
      <w:u w:val="single"/>
    </w:rPr>
  </w:style>
  <w:style w:type="paragraph" w:styleId="HTMLVorformatiert">
    <w:name w:val="HTML Preformatted"/>
    <w:basedOn w:val="Standard"/>
    <w:rsid w:val="009C6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unotentext">
    <w:name w:val="footnote text"/>
    <w:basedOn w:val="Standard"/>
    <w:semiHidden/>
    <w:rsid w:val="009C6E03"/>
    <w:rPr>
      <w:sz w:val="20"/>
      <w:szCs w:val="20"/>
    </w:rPr>
  </w:style>
  <w:style w:type="character" w:styleId="Funotenzeichen">
    <w:name w:val="footnote reference"/>
    <w:semiHidden/>
    <w:rsid w:val="009C6E03"/>
    <w:rPr>
      <w:vertAlign w:val="superscript"/>
    </w:rPr>
  </w:style>
  <w:style w:type="character" w:styleId="BesuchterLink">
    <w:name w:val="FollowedHyperlink"/>
    <w:rsid w:val="00A21138"/>
    <w:rPr>
      <w:color w:val="800080"/>
      <w:u w:val="single"/>
    </w:rPr>
  </w:style>
  <w:style w:type="character" w:customStyle="1" w:styleId="berschrift2Zchn">
    <w:name w:val="Überschrift 2 Zchn"/>
    <w:link w:val="berschrift2"/>
    <w:rsid w:val="00947F9F"/>
    <w:rPr>
      <w:rFonts w:ascii="Arial" w:hAnsi="Arial" w:cs="Arial"/>
      <w:b/>
      <w:bCs/>
      <w:iCs/>
      <w:sz w:val="28"/>
      <w:szCs w:val="28"/>
    </w:rPr>
  </w:style>
  <w:style w:type="paragraph" w:styleId="Sprechblasentext">
    <w:name w:val="Balloon Text"/>
    <w:basedOn w:val="Standard"/>
    <w:link w:val="SprechblasentextZchn"/>
    <w:rsid w:val="00257AF2"/>
    <w:rPr>
      <w:rFonts w:ascii="Tahoma" w:hAnsi="Tahoma" w:cs="Tahoma"/>
      <w:sz w:val="16"/>
      <w:szCs w:val="16"/>
    </w:rPr>
  </w:style>
  <w:style w:type="character" w:customStyle="1" w:styleId="SprechblasentextZchn">
    <w:name w:val="Sprechblasentext Zchn"/>
    <w:basedOn w:val="Absatz-Standardschriftart"/>
    <w:link w:val="Sprechblasentext"/>
    <w:rsid w:val="00257AF2"/>
    <w:rPr>
      <w:rFonts w:ascii="Tahoma" w:hAnsi="Tahoma" w:cs="Tahoma"/>
      <w:sz w:val="16"/>
      <w:szCs w:val="16"/>
    </w:rPr>
  </w:style>
  <w:style w:type="table" w:styleId="Tabellenraster">
    <w:name w:val="Table Grid"/>
    <w:basedOn w:val="NormaleTabelle"/>
    <w:rsid w:val="001A4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sid w:val="0085607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leSpalten3">
    <w:name w:val="Table Columns 3"/>
    <w:basedOn w:val="NormaleTabelle"/>
    <w:rsid w:val="006853D8"/>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5">
    <w:name w:val="Table Columns 5"/>
    <w:basedOn w:val="NormaleTabelle"/>
    <w:rsid w:val="006853D8"/>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enabsatz">
    <w:name w:val="List Paragraph"/>
    <w:basedOn w:val="Standard"/>
    <w:uiPriority w:val="34"/>
    <w:qFormat/>
    <w:rsid w:val="00B255E7"/>
    <w:pPr>
      <w:ind w:left="720"/>
      <w:contextualSpacing/>
    </w:pPr>
  </w:style>
  <w:style w:type="paragraph" w:styleId="Liste">
    <w:name w:val="List"/>
    <w:basedOn w:val="Standard"/>
    <w:rsid w:val="001A6F28"/>
    <w:pPr>
      <w:ind w:left="283" w:hanging="283"/>
      <w:contextualSpacing/>
    </w:pPr>
  </w:style>
  <w:style w:type="paragraph" w:styleId="Beschriftung">
    <w:name w:val="caption"/>
    <w:basedOn w:val="Standard"/>
    <w:next w:val="Standard"/>
    <w:unhideWhenUsed/>
    <w:qFormat/>
    <w:rsid w:val="001A6F28"/>
    <w:pPr>
      <w:spacing w:after="200"/>
    </w:pPr>
    <w:rPr>
      <w:b/>
      <w:bCs/>
      <w:color w:val="4F81BD" w:themeColor="accent1"/>
      <w:sz w:val="18"/>
      <w:szCs w:val="18"/>
    </w:rPr>
  </w:style>
  <w:style w:type="paragraph" w:styleId="Textkrper">
    <w:name w:val="Body Text"/>
    <w:basedOn w:val="Standard"/>
    <w:link w:val="TextkrperZchn"/>
    <w:rsid w:val="001A6F28"/>
    <w:pPr>
      <w:spacing w:after="120"/>
    </w:pPr>
  </w:style>
  <w:style w:type="character" w:customStyle="1" w:styleId="TextkrperZchn">
    <w:name w:val="Textkörper Zchn"/>
    <w:basedOn w:val="Absatz-Standardschriftart"/>
    <w:link w:val="Textkrper"/>
    <w:rsid w:val="001A6F28"/>
    <w:rPr>
      <w:rFonts w:ascii="Arial" w:hAnsi="Arial"/>
      <w:sz w:val="22"/>
      <w:szCs w:val="24"/>
    </w:rPr>
  </w:style>
  <w:style w:type="paragraph" w:customStyle="1" w:styleId="Betreffzeile">
    <w:name w:val="Betreffzeile"/>
    <w:basedOn w:val="Standard"/>
    <w:rsid w:val="001A6F28"/>
  </w:style>
  <w:style w:type="paragraph" w:styleId="StandardWeb">
    <w:name w:val="Normal (Web)"/>
    <w:basedOn w:val="Standard"/>
    <w:uiPriority w:val="99"/>
    <w:unhideWhenUsed/>
    <w:rsid w:val="00C70E0D"/>
    <w:pPr>
      <w:spacing w:before="100" w:beforeAutospacing="1" w:after="100" w:afterAutospacing="1"/>
    </w:pPr>
    <w:rPr>
      <w:rFonts w:ascii="Times New Roman" w:hAnsi="Times New Roman"/>
      <w:sz w:val="24"/>
    </w:rPr>
  </w:style>
  <w:style w:type="character" w:customStyle="1" w:styleId="FuzeileZchn">
    <w:name w:val="Fußzeile Zchn"/>
    <w:basedOn w:val="Absatz-Standardschriftart"/>
    <w:link w:val="Fuzeile"/>
    <w:rsid w:val="0073315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97444">
      <w:bodyDiv w:val="1"/>
      <w:marLeft w:val="0"/>
      <w:marRight w:val="0"/>
      <w:marTop w:val="0"/>
      <w:marBottom w:val="0"/>
      <w:divBdr>
        <w:top w:val="none" w:sz="0" w:space="0" w:color="auto"/>
        <w:left w:val="none" w:sz="0" w:space="0" w:color="auto"/>
        <w:bottom w:val="none" w:sz="0" w:space="0" w:color="auto"/>
        <w:right w:val="none" w:sz="0" w:space="0" w:color="auto"/>
      </w:divBdr>
    </w:div>
    <w:div w:id="426116089">
      <w:bodyDiv w:val="1"/>
      <w:marLeft w:val="0"/>
      <w:marRight w:val="0"/>
      <w:marTop w:val="0"/>
      <w:marBottom w:val="0"/>
      <w:divBdr>
        <w:top w:val="none" w:sz="0" w:space="0" w:color="auto"/>
        <w:left w:val="none" w:sz="0" w:space="0" w:color="auto"/>
        <w:bottom w:val="none" w:sz="0" w:space="0" w:color="auto"/>
        <w:right w:val="none" w:sz="0" w:space="0" w:color="auto"/>
      </w:divBdr>
    </w:div>
    <w:div w:id="927494594">
      <w:bodyDiv w:val="1"/>
      <w:marLeft w:val="0"/>
      <w:marRight w:val="0"/>
      <w:marTop w:val="0"/>
      <w:marBottom w:val="0"/>
      <w:divBdr>
        <w:top w:val="none" w:sz="0" w:space="0" w:color="auto"/>
        <w:left w:val="none" w:sz="0" w:space="0" w:color="auto"/>
        <w:bottom w:val="none" w:sz="0" w:space="0" w:color="auto"/>
        <w:right w:val="none" w:sz="0" w:space="0" w:color="auto"/>
      </w:divBdr>
    </w:div>
    <w:div w:id="938878610">
      <w:bodyDiv w:val="1"/>
      <w:marLeft w:val="0"/>
      <w:marRight w:val="0"/>
      <w:marTop w:val="0"/>
      <w:marBottom w:val="0"/>
      <w:divBdr>
        <w:top w:val="none" w:sz="0" w:space="0" w:color="auto"/>
        <w:left w:val="none" w:sz="0" w:space="0" w:color="auto"/>
        <w:bottom w:val="none" w:sz="0" w:space="0" w:color="auto"/>
        <w:right w:val="none" w:sz="0" w:space="0" w:color="auto"/>
      </w:divBdr>
    </w:div>
    <w:div w:id="1073702642">
      <w:bodyDiv w:val="1"/>
      <w:marLeft w:val="0"/>
      <w:marRight w:val="0"/>
      <w:marTop w:val="0"/>
      <w:marBottom w:val="0"/>
      <w:divBdr>
        <w:top w:val="none" w:sz="0" w:space="0" w:color="auto"/>
        <w:left w:val="none" w:sz="0" w:space="0" w:color="auto"/>
        <w:bottom w:val="none" w:sz="0" w:space="0" w:color="auto"/>
        <w:right w:val="none" w:sz="0" w:space="0" w:color="auto"/>
      </w:divBdr>
    </w:div>
    <w:div w:id="1723553701">
      <w:bodyDiv w:val="1"/>
      <w:marLeft w:val="0"/>
      <w:marRight w:val="0"/>
      <w:marTop w:val="0"/>
      <w:marBottom w:val="0"/>
      <w:divBdr>
        <w:top w:val="none" w:sz="0" w:space="0" w:color="auto"/>
        <w:left w:val="none" w:sz="0" w:space="0" w:color="auto"/>
        <w:bottom w:val="none" w:sz="0" w:space="0" w:color="auto"/>
        <w:right w:val="none" w:sz="0" w:space="0" w:color="auto"/>
      </w:divBdr>
    </w:div>
    <w:div w:id="1733773695">
      <w:bodyDiv w:val="1"/>
      <w:marLeft w:val="0"/>
      <w:marRight w:val="0"/>
      <w:marTop w:val="0"/>
      <w:marBottom w:val="0"/>
      <w:divBdr>
        <w:top w:val="none" w:sz="0" w:space="0" w:color="auto"/>
        <w:left w:val="none" w:sz="0" w:space="0" w:color="auto"/>
        <w:bottom w:val="none" w:sz="0" w:space="0" w:color="auto"/>
        <w:right w:val="none" w:sz="0" w:space="0" w:color="auto"/>
      </w:divBdr>
    </w:div>
    <w:div w:id="18065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Hempel\Anwendungsdaten\Microsoft\Vorlagen\Arbeitsauftrag%20Informatik.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D2F6E-4916-4726-A18F-4058F9A1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Arbeitsauftrag Informatik.dot</Template>
  <TotalTime>0</TotalTime>
  <Pages>2</Pages>
  <Words>305</Words>
  <Characters>1923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Richard-Wossidlo-Gymnasium Ribnitz-Damgarten</Company>
  <LinksUpToDate>false</LinksUpToDate>
  <CharactersWithSpaces>2224</CharactersWithSpaces>
  <SharedDoc>false</SharedDoc>
  <HLinks>
    <vt:vector size="18" baseType="variant">
      <vt:variant>
        <vt:i4>4456521</vt:i4>
      </vt:variant>
      <vt:variant>
        <vt:i4>6</vt:i4>
      </vt:variant>
      <vt:variant>
        <vt:i4>0</vt:i4>
      </vt:variant>
      <vt:variant>
        <vt:i4>5</vt:i4>
      </vt:variant>
      <vt:variant>
        <vt:lpwstr>http://www.comedix.de/grafik/figuren/caesar2.gif</vt:lpwstr>
      </vt:variant>
      <vt:variant>
        <vt:lpwstr/>
      </vt:variant>
      <vt:variant>
        <vt:i4>7340066</vt:i4>
      </vt:variant>
      <vt:variant>
        <vt:i4>3</vt:i4>
      </vt:variant>
      <vt:variant>
        <vt:i4>0</vt:i4>
      </vt:variant>
      <vt:variant>
        <vt:i4>5</vt:i4>
      </vt:variant>
      <vt:variant>
        <vt:lpwstr>http://de.wikipedia.org/wiki/Caesarchiffre</vt:lpwstr>
      </vt:variant>
      <vt:variant>
        <vt:lpwstr/>
      </vt:variant>
      <vt:variant>
        <vt:i4>3080317</vt:i4>
      </vt:variant>
      <vt:variant>
        <vt:i4>0</vt:i4>
      </vt:variant>
      <vt:variant>
        <vt:i4>0</vt:i4>
      </vt:variant>
      <vt:variant>
        <vt:i4>5</vt:i4>
      </vt:variant>
      <vt:variant>
        <vt:lpwstr>http://de.wikipedia.org/wiki/Gaius_Julius_Caesar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 Hempel</dc:creator>
  <cp:lastModifiedBy>Tino Hempel</cp:lastModifiedBy>
  <cp:revision>6</cp:revision>
  <cp:lastPrinted>2021-05-10T06:28:00Z</cp:lastPrinted>
  <dcterms:created xsi:type="dcterms:W3CDTF">2023-03-29T09:29:00Z</dcterms:created>
  <dcterms:modified xsi:type="dcterms:W3CDTF">2023-04-17T06:45:00Z</dcterms:modified>
</cp:coreProperties>
</file>