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17" w:rsidRPr="00422F7F" w:rsidRDefault="001E1317" w:rsidP="007704FD">
      <w:pPr>
        <w:tabs>
          <w:tab w:val="left" w:pos="1418"/>
        </w:tabs>
        <w:spacing w:before="240"/>
        <w:jc w:val="both"/>
        <w:rPr>
          <w:b/>
          <w:sz w:val="40"/>
          <w:lang w:val="de-CH"/>
        </w:rPr>
      </w:pPr>
      <w:bookmarkStart w:id="0" w:name="_Hlk321989647"/>
      <w:r w:rsidRPr="00422F7F">
        <w:rPr>
          <w:b/>
          <w:sz w:val="40"/>
          <w:lang w:val="de-CH"/>
        </w:rPr>
        <w:t>Der Index</w:t>
      </w:r>
    </w:p>
    <w:p w:rsidR="00422F7F" w:rsidRPr="00706A42" w:rsidRDefault="00422F7F" w:rsidP="003C493C">
      <w:pPr>
        <w:jc w:val="both"/>
        <w:rPr>
          <w:sz w:val="22"/>
          <w:szCs w:val="22"/>
          <w:lang w:val="de-CH"/>
        </w:rPr>
      </w:pPr>
      <w:r w:rsidRPr="00706A42">
        <w:rPr>
          <w:sz w:val="22"/>
          <w:szCs w:val="22"/>
          <w:lang w:val="de-CH"/>
        </w:rPr>
        <w:t xml:space="preserve">Der </w:t>
      </w:r>
      <w:proofErr w:type="spellStart"/>
      <w:r w:rsidRPr="00706A42">
        <w:rPr>
          <w:sz w:val="22"/>
          <w:szCs w:val="22"/>
          <w:lang w:val="de-CH"/>
        </w:rPr>
        <w:t>Indexer</w:t>
      </w:r>
      <w:proofErr w:type="spellEnd"/>
      <w:r w:rsidRPr="00706A42">
        <w:rPr>
          <w:sz w:val="22"/>
          <w:szCs w:val="22"/>
          <w:lang w:val="de-CH"/>
        </w:rPr>
        <w:t xml:space="preserve"> erzeugt aus einer gesammelten Seite nach einem bestimmten Algorithmus einen Index. Beispielhaft wollen wir das an folgendem Beispiel ausführen. Die folgende Seite wurde unter </w:t>
      </w:r>
      <w:hyperlink r:id="rId8" w:history="1">
        <w:r w:rsidRPr="00706A42">
          <w:rPr>
            <w:rStyle w:val="Hyperlink"/>
            <w:rFonts w:ascii="Arial" w:hAnsi="Arial"/>
            <w:sz w:val="22"/>
            <w:szCs w:val="22"/>
            <w:lang w:val="de-CH"/>
          </w:rPr>
          <w:t>http://www.mondladung.ch</w:t>
        </w:r>
      </w:hyperlink>
      <w:r w:rsidRPr="00706A42">
        <w:rPr>
          <w:sz w:val="22"/>
          <w:szCs w:val="22"/>
          <w:lang w:val="de-CH"/>
        </w:rPr>
        <w:t xml:space="preserve"> vom Crawler gefunden.</w:t>
      </w:r>
    </w:p>
    <w:bookmarkEnd w:id="0"/>
    <w:p w:rsidR="001E1317" w:rsidRPr="004C7296" w:rsidRDefault="001E1317" w:rsidP="00422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1417"/>
        <w:jc w:val="both"/>
        <w:rPr>
          <w:rFonts w:ascii="Times New Roman" w:hAnsi="Times New Roman"/>
          <w:sz w:val="20"/>
          <w:lang w:val="de-CH"/>
        </w:rPr>
      </w:pPr>
      <w:r w:rsidRPr="004C7296">
        <w:rPr>
          <w:rFonts w:ascii="Times New Roman" w:hAnsi="Times New Roman"/>
          <w:sz w:val="20"/>
          <w:lang w:val="de-CH"/>
        </w:rPr>
        <w:t>Am 20. Juli 1969 landeten die Amerikaner erstmals auf dem Mond. Neil Armstrong berührte den Mond als Erster und verkündete: „Ein kleiner Schritt für einen Menschen, aber ein Riesenschritt für die Menschheit.“</w:t>
      </w:r>
    </w:p>
    <w:p w:rsidR="001E1317" w:rsidRPr="00422F7F" w:rsidRDefault="001E1317">
      <w:pPr>
        <w:jc w:val="both"/>
        <w:rPr>
          <w:sz w:val="22"/>
          <w:lang w:val="de-CH"/>
        </w:rPr>
      </w:pPr>
      <w:r w:rsidRPr="00422F7F">
        <w:rPr>
          <w:sz w:val="22"/>
          <w:lang w:val="de-CH"/>
        </w:rPr>
        <w:t>Zuerst wird festgestellt, um welche Sprache es sich handelt. Da die Seite in Deutsch ist, wird nun eine Buchstabenumwandlung g</w:t>
      </w:r>
      <w:bookmarkStart w:id="1" w:name="_GoBack"/>
      <w:bookmarkEnd w:id="1"/>
      <w:r w:rsidRPr="00422F7F">
        <w:rPr>
          <w:sz w:val="22"/>
          <w:lang w:val="de-CH"/>
        </w:rPr>
        <w:t xml:space="preserve">emacht. ä, ö, ü wird zu </w:t>
      </w:r>
      <w:proofErr w:type="spellStart"/>
      <w:r w:rsidRPr="00422F7F">
        <w:rPr>
          <w:sz w:val="22"/>
          <w:lang w:val="de-CH"/>
        </w:rPr>
        <w:t>ae</w:t>
      </w:r>
      <w:proofErr w:type="spellEnd"/>
      <w:r w:rsidRPr="00422F7F">
        <w:rPr>
          <w:sz w:val="22"/>
          <w:lang w:val="de-CH"/>
        </w:rPr>
        <w:t xml:space="preserve">, </w:t>
      </w:r>
      <w:proofErr w:type="spellStart"/>
      <w:r w:rsidRPr="00422F7F">
        <w:rPr>
          <w:sz w:val="22"/>
          <w:lang w:val="de-CH"/>
        </w:rPr>
        <w:t>oe</w:t>
      </w:r>
      <w:proofErr w:type="spellEnd"/>
      <w:r w:rsidRPr="00422F7F">
        <w:rPr>
          <w:sz w:val="22"/>
          <w:lang w:val="de-CH"/>
        </w:rPr>
        <w:t xml:space="preserve">, </w:t>
      </w:r>
      <w:proofErr w:type="spellStart"/>
      <w:r w:rsidRPr="00422F7F">
        <w:rPr>
          <w:sz w:val="22"/>
          <w:lang w:val="de-CH"/>
        </w:rPr>
        <w:t>ue.</w:t>
      </w:r>
      <w:proofErr w:type="spellEnd"/>
    </w:p>
    <w:p w:rsidR="004C7296" w:rsidRPr="004C7296" w:rsidRDefault="004C7296" w:rsidP="00422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1417"/>
        <w:jc w:val="both"/>
        <w:rPr>
          <w:rFonts w:ascii="Times New Roman" w:hAnsi="Times New Roman"/>
          <w:sz w:val="20"/>
          <w:lang w:val="de-CH"/>
        </w:rPr>
      </w:pPr>
      <w:r w:rsidRPr="004C7296">
        <w:rPr>
          <w:rFonts w:ascii="Times New Roman" w:hAnsi="Times New Roman"/>
          <w:sz w:val="20"/>
          <w:lang w:val="de-CH"/>
        </w:rPr>
        <w:t>Am 20. Juli 1969 landeten die Amerikaner erstmals auf dem Mond. Neil Armstrong berührte den Mond als Erster und verkündete: „Ein kleiner Schritt für einen Menschen, aber ein Riesenschritt für die Menschheit.“</w:t>
      </w:r>
    </w:p>
    <w:p w:rsidR="001E1317" w:rsidRPr="00422F7F" w:rsidRDefault="001E1317">
      <w:pPr>
        <w:jc w:val="both"/>
        <w:rPr>
          <w:sz w:val="22"/>
          <w:lang w:val="de-CH"/>
        </w:rPr>
      </w:pPr>
      <w:r w:rsidRPr="00422F7F">
        <w:rPr>
          <w:sz w:val="22"/>
          <w:lang w:val="de-CH"/>
        </w:rPr>
        <w:t>Anschliessend wird die Wortextraktion durchgeführt, d.h. es werden die Satzzeichen weggelassen.</w:t>
      </w:r>
    </w:p>
    <w:p w:rsidR="004C7296" w:rsidRPr="004C7296" w:rsidRDefault="004C7296" w:rsidP="00422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1417"/>
        <w:jc w:val="both"/>
        <w:rPr>
          <w:rFonts w:ascii="Times New Roman" w:hAnsi="Times New Roman"/>
          <w:sz w:val="20"/>
          <w:lang w:val="de-CH"/>
        </w:rPr>
      </w:pPr>
      <w:r w:rsidRPr="004C7296">
        <w:rPr>
          <w:rFonts w:ascii="Times New Roman" w:hAnsi="Times New Roman"/>
          <w:sz w:val="20"/>
          <w:lang w:val="de-CH"/>
        </w:rPr>
        <w:t>Am 20. Juli 1969 landeten die Amerikaner erstmals auf dem Mond. Neil Armstrong berührte den Mond als Erster und verkündete: „Ein kleiner Schritt für einen Menschen, aber ein Riesenschritt für die Menschheit.“</w:t>
      </w:r>
    </w:p>
    <w:p w:rsidR="001E1317" w:rsidRPr="00422F7F" w:rsidRDefault="001E1317">
      <w:pPr>
        <w:jc w:val="both"/>
        <w:rPr>
          <w:sz w:val="22"/>
          <w:lang w:val="de-CH"/>
        </w:rPr>
      </w:pPr>
      <w:r w:rsidRPr="00422F7F">
        <w:rPr>
          <w:sz w:val="22"/>
          <w:lang w:val="de-CH"/>
        </w:rPr>
        <w:t xml:space="preserve">Nun werden alle Stoppwörter eliminiert. Stoppwörter sind Begriffe, die nichts oder nur sehr wenig zur Beschreibung des Inhalts beitragen. </w:t>
      </w:r>
      <w:r w:rsidR="003936D8" w:rsidRPr="00422F7F">
        <w:rPr>
          <w:sz w:val="22"/>
          <w:lang w:val="de-CH"/>
        </w:rPr>
        <w:t>Beispiel:</w:t>
      </w:r>
      <w:r w:rsidRPr="00422F7F">
        <w:rPr>
          <w:sz w:val="22"/>
          <w:lang w:val="de-CH"/>
        </w:rPr>
        <w:t xml:space="preserve"> am, die, auf,...</w:t>
      </w:r>
    </w:p>
    <w:p w:rsidR="004C7296" w:rsidRPr="004C7296" w:rsidRDefault="004C7296" w:rsidP="00422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1417"/>
        <w:jc w:val="both"/>
        <w:rPr>
          <w:rFonts w:ascii="Times New Roman" w:hAnsi="Times New Roman"/>
          <w:sz w:val="20"/>
          <w:lang w:val="de-CH"/>
        </w:rPr>
      </w:pPr>
      <w:r w:rsidRPr="004C7296">
        <w:rPr>
          <w:rFonts w:ascii="Times New Roman" w:hAnsi="Times New Roman"/>
          <w:sz w:val="20"/>
          <w:lang w:val="de-CH"/>
        </w:rPr>
        <w:t>Am 20. Juli 1969 landeten die Amerikaner erstmals auf dem Mond. Neil Armstrong berührte den Mond als Erster und verkündete: „Ein kleiner Schritt für einen Menschen, aber ein Riesenschritt für die Menschheit.“</w:t>
      </w:r>
    </w:p>
    <w:p w:rsidR="001E1317" w:rsidRPr="00422F7F" w:rsidRDefault="001E1317">
      <w:pPr>
        <w:jc w:val="both"/>
        <w:rPr>
          <w:sz w:val="22"/>
          <w:lang w:val="de-CH"/>
        </w:rPr>
      </w:pPr>
      <w:r w:rsidRPr="00422F7F">
        <w:rPr>
          <w:sz w:val="22"/>
          <w:lang w:val="de-CH"/>
        </w:rPr>
        <w:t xml:space="preserve">In der nächsten Phase werden die Wörter zerlegt und normalisiert. So wird etwa aus „Riesenschritt“ „riesig“ und „Schritt“. Bei der Normalisierung wird lediglich der Wortstamm, ohne Endungen und verschiedene Schreibweisen, übernommen. </w:t>
      </w:r>
      <w:r w:rsidR="00422F7F">
        <w:rPr>
          <w:sz w:val="22"/>
          <w:lang w:val="de-CH"/>
        </w:rPr>
        <w:t>Etwa</w:t>
      </w:r>
      <w:r w:rsidRPr="00422F7F">
        <w:rPr>
          <w:sz w:val="22"/>
          <w:lang w:val="de-CH"/>
        </w:rPr>
        <w:t xml:space="preserve"> statt „</w:t>
      </w:r>
      <w:proofErr w:type="spellStart"/>
      <w:r w:rsidRPr="00422F7F">
        <w:rPr>
          <w:sz w:val="22"/>
          <w:lang w:val="de-CH"/>
        </w:rPr>
        <w:t>beruehrte</w:t>
      </w:r>
      <w:proofErr w:type="spellEnd"/>
      <w:r w:rsidRPr="00422F7F">
        <w:rPr>
          <w:sz w:val="22"/>
          <w:lang w:val="de-CH"/>
        </w:rPr>
        <w:t>“ „</w:t>
      </w:r>
      <w:proofErr w:type="spellStart"/>
      <w:r w:rsidRPr="00422F7F">
        <w:rPr>
          <w:sz w:val="22"/>
          <w:lang w:val="de-CH"/>
        </w:rPr>
        <w:t>beruehr</w:t>
      </w:r>
      <w:proofErr w:type="spellEnd"/>
      <w:r w:rsidRPr="00422F7F">
        <w:rPr>
          <w:sz w:val="22"/>
          <w:lang w:val="de-CH"/>
        </w:rPr>
        <w:t>“. Zudem werden alle Gro</w:t>
      </w:r>
      <w:r w:rsidR="00422F7F">
        <w:rPr>
          <w:sz w:val="22"/>
          <w:lang w:val="de-CH"/>
        </w:rPr>
        <w:t>ß</w:t>
      </w:r>
      <w:r w:rsidRPr="00422F7F">
        <w:rPr>
          <w:sz w:val="22"/>
          <w:lang w:val="de-CH"/>
        </w:rPr>
        <w:t>- in Kleinbuchstaben umgewandelt.</w:t>
      </w:r>
    </w:p>
    <w:p w:rsidR="004C7296" w:rsidRPr="004C7296" w:rsidRDefault="004C7296" w:rsidP="00422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1417"/>
        <w:jc w:val="both"/>
        <w:rPr>
          <w:rFonts w:ascii="Times New Roman" w:hAnsi="Times New Roman"/>
          <w:sz w:val="20"/>
          <w:lang w:val="de-CH"/>
        </w:rPr>
      </w:pPr>
      <w:r w:rsidRPr="004C7296">
        <w:rPr>
          <w:rFonts w:ascii="Times New Roman" w:hAnsi="Times New Roman"/>
          <w:sz w:val="20"/>
          <w:lang w:val="de-CH"/>
        </w:rPr>
        <w:t>Am 20. Juli 1969 landeten die Amerikaner erstmals auf dem Mond. Neil Armstrong berührte den Mond als Erster und verkündete: „Ein kleiner Schritt für einen Menschen, aber ein Riesenschritt für die Menschheit.“</w:t>
      </w:r>
    </w:p>
    <w:p w:rsidR="001E1317" w:rsidRPr="00422F7F" w:rsidRDefault="00422F7F">
      <w:pPr>
        <w:jc w:val="both"/>
        <w:rPr>
          <w:sz w:val="22"/>
          <w:lang w:val="de-CH"/>
        </w:rPr>
      </w:pPr>
      <w:r>
        <w:rPr>
          <w:sz w:val="22"/>
          <w:lang w:val="de-CH"/>
        </w:rPr>
        <w:t>Die so behandelte</w:t>
      </w:r>
      <w:r w:rsidR="001E1317" w:rsidRPr="00422F7F">
        <w:rPr>
          <w:sz w:val="22"/>
          <w:lang w:val="de-CH"/>
        </w:rPr>
        <w:t xml:space="preserve"> Seite wird nun </w:t>
      </w:r>
      <w:proofErr w:type="spellStart"/>
      <w:r>
        <w:rPr>
          <w:sz w:val="22"/>
          <w:lang w:val="de-CH"/>
        </w:rPr>
        <w:t>iniziert</w:t>
      </w:r>
      <w:proofErr w:type="spellEnd"/>
      <w:r w:rsidR="001E1317" w:rsidRPr="00422F7F">
        <w:rPr>
          <w:sz w:val="22"/>
          <w:lang w:val="de-CH"/>
        </w:rPr>
        <w:t>. Dazu werden die einzelnen Begriffe im Dokument gezählt und in einer Tabelle aufgelistet.</w:t>
      </w: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1418"/>
        <w:gridCol w:w="567"/>
        <w:gridCol w:w="709"/>
      </w:tblGrid>
      <w:tr w:rsidR="001E1317">
        <w:trPr>
          <w:trHeight w:hRule="exact" w:val="280"/>
        </w:trPr>
        <w:tc>
          <w:tcPr>
            <w:tcW w:w="1063" w:type="dxa"/>
            <w:shd w:val="pct12" w:color="000000" w:fill="FFFFFF"/>
          </w:tcPr>
          <w:p w:rsidR="001E1317" w:rsidRDefault="001E1317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Begriff</w:t>
            </w:r>
          </w:p>
        </w:tc>
        <w:tc>
          <w:tcPr>
            <w:tcW w:w="1275" w:type="dxa"/>
            <w:shd w:val="pct12" w:color="000000" w:fill="FFFFFF"/>
          </w:tcPr>
          <w:p w:rsidR="001E1317" w:rsidRDefault="001E1317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Häufigkeit</w:t>
            </w:r>
          </w:p>
        </w:tc>
        <w:tc>
          <w:tcPr>
            <w:tcW w:w="1418" w:type="dxa"/>
            <w:shd w:val="pct12" w:color="000000" w:fill="FFFFFF"/>
          </w:tcPr>
          <w:p w:rsidR="001E1317" w:rsidRDefault="001E1317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Positionen</w:t>
            </w:r>
          </w:p>
        </w:tc>
        <w:tc>
          <w:tcPr>
            <w:tcW w:w="567" w:type="dxa"/>
            <w:shd w:val="pct12" w:color="000000" w:fill="FFFFFF"/>
          </w:tcPr>
          <w:p w:rsidR="001E1317" w:rsidRDefault="001E1317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...</w:t>
            </w:r>
          </w:p>
        </w:tc>
        <w:tc>
          <w:tcPr>
            <w:tcW w:w="709" w:type="dxa"/>
            <w:shd w:val="pct12" w:color="000000" w:fill="FFFFFF"/>
          </w:tcPr>
          <w:p w:rsidR="001E1317" w:rsidRDefault="001E1317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...</w:t>
            </w:r>
          </w:p>
        </w:tc>
      </w:tr>
      <w:tr w:rsidR="001E1317">
        <w:trPr>
          <w:trHeight w:hRule="exact" w:val="280"/>
        </w:trPr>
        <w:tc>
          <w:tcPr>
            <w:tcW w:w="1063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  <w:tc>
          <w:tcPr>
            <w:tcW w:w="1275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  <w:tc>
          <w:tcPr>
            <w:tcW w:w="1418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  <w:tc>
          <w:tcPr>
            <w:tcW w:w="567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  <w:tc>
          <w:tcPr>
            <w:tcW w:w="709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</w:tr>
      <w:tr w:rsidR="001E1317">
        <w:trPr>
          <w:trHeight w:hRule="exact" w:val="280"/>
        </w:trPr>
        <w:tc>
          <w:tcPr>
            <w:tcW w:w="1063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  <w:tc>
          <w:tcPr>
            <w:tcW w:w="1275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  <w:tc>
          <w:tcPr>
            <w:tcW w:w="1418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  <w:tc>
          <w:tcPr>
            <w:tcW w:w="567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  <w:tc>
          <w:tcPr>
            <w:tcW w:w="709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</w:tr>
      <w:tr w:rsidR="001E1317">
        <w:trPr>
          <w:trHeight w:hRule="exact" w:val="280"/>
        </w:trPr>
        <w:tc>
          <w:tcPr>
            <w:tcW w:w="1063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  <w:tc>
          <w:tcPr>
            <w:tcW w:w="1275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  <w:tc>
          <w:tcPr>
            <w:tcW w:w="1418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  <w:tc>
          <w:tcPr>
            <w:tcW w:w="567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  <w:tc>
          <w:tcPr>
            <w:tcW w:w="709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</w:tr>
      <w:tr w:rsidR="001E1317">
        <w:trPr>
          <w:trHeight w:hRule="exact" w:val="280"/>
        </w:trPr>
        <w:tc>
          <w:tcPr>
            <w:tcW w:w="1063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  <w:tc>
          <w:tcPr>
            <w:tcW w:w="1275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  <w:tc>
          <w:tcPr>
            <w:tcW w:w="1418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  <w:tc>
          <w:tcPr>
            <w:tcW w:w="567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  <w:tc>
          <w:tcPr>
            <w:tcW w:w="709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</w:tr>
      <w:tr w:rsidR="001E1317">
        <w:trPr>
          <w:trHeight w:hRule="exact" w:val="280"/>
        </w:trPr>
        <w:tc>
          <w:tcPr>
            <w:tcW w:w="1063" w:type="dxa"/>
          </w:tcPr>
          <w:p w:rsidR="001E1317" w:rsidRDefault="001E1317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...</w:t>
            </w:r>
          </w:p>
        </w:tc>
        <w:tc>
          <w:tcPr>
            <w:tcW w:w="1275" w:type="dxa"/>
          </w:tcPr>
          <w:p w:rsidR="001E1317" w:rsidRDefault="001E1317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...</w:t>
            </w:r>
          </w:p>
        </w:tc>
        <w:tc>
          <w:tcPr>
            <w:tcW w:w="1418" w:type="dxa"/>
          </w:tcPr>
          <w:p w:rsidR="001E1317" w:rsidRDefault="001E1317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...</w:t>
            </w:r>
          </w:p>
        </w:tc>
        <w:tc>
          <w:tcPr>
            <w:tcW w:w="567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  <w:tc>
          <w:tcPr>
            <w:tcW w:w="709" w:type="dxa"/>
          </w:tcPr>
          <w:p w:rsidR="001E1317" w:rsidRDefault="001E1317">
            <w:pPr>
              <w:jc w:val="both"/>
              <w:rPr>
                <w:lang w:val="de-CH"/>
              </w:rPr>
            </w:pPr>
          </w:p>
        </w:tc>
      </w:tr>
    </w:tbl>
    <w:p w:rsidR="001E1317" w:rsidRPr="00422F7F" w:rsidRDefault="001E1317" w:rsidP="00422F7F">
      <w:pPr>
        <w:spacing w:before="120"/>
        <w:jc w:val="both"/>
        <w:rPr>
          <w:sz w:val="22"/>
          <w:lang w:val="de-CH"/>
        </w:rPr>
      </w:pPr>
      <w:r w:rsidRPr="00422F7F">
        <w:rPr>
          <w:sz w:val="22"/>
          <w:lang w:val="de-CH"/>
        </w:rPr>
        <w:t xml:space="preserve">Der Suchdienst weiss nun, welche Begriffe sich auf der Seite </w:t>
      </w:r>
      <w:hyperlink r:id="rId9" w:history="1">
        <w:r w:rsidRPr="00422F7F">
          <w:rPr>
            <w:rStyle w:val="Hyperlink"/>
            <w:sz w:val="22"/>
          </w:rPr>
          <w:t>www.mondlandung.ch</w:t>
        </w:r>
      </w:hyperlink>
      <w:r w:rsidRPr="00422F7F">
        <w:rPr>
          <w:sz w:val="22"/>
          <w:lang w:val="de-CH"/>
        </w:rPr>
        <w:t xml:space="preserve"> befinden. Wird nun eine Suchanfrage wie beispielsweise „</w:t>
      </w:r>
      <w:proofErr w:type="spellStart"/>
      <w:r w:rsidRPr="00422F7F">
        <w:rPr>
          <w:sz w:val="22"/>
          <w:lang w:val="de-CH"/>
        </w:rPr>
        <w:t>mondlandung</w:t>
      </w:r>
      <w:proofErr w:type="spellEnd"/>
      <w:r w:rsidRPr="00422F7F">
        <w:rPr>
          <w:sz w:val="22"/>
          <w:lang w:val="de-CH"/>
        </w:rPr>
        <w:t xml:space="preserve"> erste“ gestellt, so erkennt der Suchdienst, nachdem er die Suchanfrage ebenfalls in „</w:t>
      </w:r>
      <w:proofErr w:type="spellStart"/>
      <w:r w:rsidRPr="00422F7F">
        <w:rPr>
          <w:sz w:val="22"/>
          <w:lang w:val="de-CH"/>
        </w:rPr>
        <w:t>mond</w:t>
      </w:r>
      <w:proofErr w:type="spellEnd"/>
      <w:r w:rsidRPr="00422F7F">
        <w:rPr>
          <w:sz w:val="22"/>
          <w:lang w:val="de-CH"/>
        </w:rPr>
        <w:t>“ „</w:t>
      </w:r>
      <w:proofErr w:type="spellStart"/>
      <w:r w:rsidRPr="00422F7F">
        <w:rPr>
          <w:sz w:val="22"/>
          <w:lang w:val="de-CH"/>
        </w:rPr>
        <w:t>landung</w:t>
      </w:r>
      <w:proofErr w:type="spellEnd"/>
      <w:r w:rsidRPr="00422F7F">
        <w:rPr>
          <w:sz w:val="22"/>
          <w:lang w:val="de-CH"/>
        </w:rPr>
        <w:t xml:space="preserve">“ „erst“ zerlegt hat, dass die Seite </w:t>
      </w:r>
      <w:hyperlink r:id="rId10" w:history="1">
        <w:r w:rsidRPr="00422F7F">
          <w:rPr>
            <w:rStyle w:val="Hyperlink"/>
            <w:sz w:val="22"/>
          </w:rPr>
          <w:t>w</w:t>
        </w:r>
        <w:bookmarkStart w:id="2" w:name="_Hlt519758605"/>
        <w:r w:rsidRPr="00422F7F">
          <w:rPr>
            <w:rStyle w:val="Hyperlink"/>
            <w:sz w:val="22"/>
          </w:rPr>
          <w:t>w</w:t>
        </w:r>
        <w:bookmarkEnd w:id="2"/>
        <w:r w:rsidRPr="00422F7F">
          <w:rPr>
            <w:rStyle w:val="Hyperlink"/>
            <w:sz w:val="22"/>
          </w:rPr>
          <w:t>w.mondlandung.ch</w:t>
        </w:r>
      </w:hyperlink>
      <w:r w:rsidRPr="00422F7F">
        <w:rPr>
          <w:sz w:val="22"/>
          <w:lang w:val="de-CH"/>
        </w:rPr>
        <w:t xml:space="preserve"> dieser Anfrage entspricht und liefert sie als Treffer zurück. Wo in der Rangliste die Seite dann erscheint, hängt von den Rangierungsprinzipien ab.</w:t>
      </w:r>
    </w:p>
    <w:sectPr w:rsidR="001E1317" w:rsidRPr="00422F7F">
      <w:headerReference w:type="default" r:id="rId11"/>
      <w:footerReference w:type="default" r:id="rId12"/>
      <w:pgSz w:w="11906" w:h="16838"/>
      <w:pgMar w:top="138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33C" w:rsidRDefault="00F8233C">
      <w:pPr>
        <w:spacing w:after="0"/>
      </w:pPr>
      <w:r>
        <w:separator/>
      </w:r>
    </w:p>
  </w:endnote>
  <w:endnote w:type="continuationSeparator" w:id="0">
    <w:p w:rsidR="00F8233C" w:rsidRDefault="00F823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317" w:rsidRDefault="001E1317">
    <w:pPr>
      <w:pStyle w:val="Fuzeile"/>
      <w:rPr>
        <w:lang w:val="de-CH"/>
      </w:rPr>
    </w:pPr>
    <w:r>
      <w:rPr>
        <w:lang w:val="de-CH"/>
      </w:rPr>
      <w:tab/>
    </w:r>
    <w:r>
      <w:rPr>
        <w:lang w:val="de-CH"/>
      </w:rP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06A42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33C" w:rsidRDefault="00F8233C">
      <w:pPr>
        <w:spacing w:after="0"/>
      </w:pPr>
      <w:r>
        <w:separator/>
      </w:r>
    </w:p>
  </w:footnote>
  <w:footnote w:type="continuationSeparator" w:id="0">
    <w:p w:rsidR="00F8233C" w:rsidRDefault="00F823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317" w:rsidRDefault="001E1317">
    <w:pPr>
      <w:pStyle w:val="Kopfzeile"/>
      <w:tabs>
        <w:tab w:val="left" w:pos="567"/>
      </w:tabs>
      <w:spacing w:after="0"/>
      <w:rPr>
        <w:sz w:val="20"/>
      </w:rPr>
    </w:pPr>
    <w:r>
      <w:tab/>
    </w:r>
    <w:r>
      <w:rPr>
        <w:sz w:val="20"/>
      </w:rPr>
      <w:tab/>
    </w:r>
    <w:r>
      <w:rPr>
        <w:sz w:val="20"/>
      </w:rPr>
      <w:tab/>
    </w:r>
    <w:r>
      <w:rPr>
        <w:b/>
        <w:sz w:val="20"/>
      </w:rPr>
      <w:t xml:space="preserve">„Suchen und </w:t>
    </w:r>
    <w:proofErr w:type="spellStart"/>
    <w:r>
      <w:rPr>
        <w:b/>
        <w:sz w:val="20"/>
      </w:rPr>
      <w:t>Finden</w:t>
    </w:r>
    <w:proofErr w:type="spellEnd"/>
    <w:r>
      <w:rPr>
        <w:b/>
        <w:sz w:val="20"/>
      </w:rPr>
      <w:t xml:space="preserve"> im Internet“</w:t>
    </w:r>
  </w:p>
  <w:p w:rsidR="001E1317" w:rsidRDefault="00242C40">
    <w:pPr>
      <w:pStyle w:val="Kopfzeile"/>
      <w:pBdr>
        <w:bottom w:val="single" w:sz="4" w:space="1" w:color="auto"/>
      </w:pBdr>
      <w:tabs>
        <w:tab w:val="left" w:pos="567"/>
      </w:tabs>
      <w:spacing w:after="0"/>
      <w:rPr>
        <w:b/>
        <w:sz w:val="20"/>
        <w:lang w:val="en-GB"/>
      </w:rPr>
    </w:pPr>
    <w:r w:rsidRPr="004C7296">
      <w:rPr>
        <w:sz w:val="20"/>
      </w:rPr>
      <w:tab/>
    </w:r>
    <w:r w:rsidR="001E1317" w:rsidRPr="004C7296">
      <w:rPr>
        <w:sz w:val="20"/>
      </w:rPr>
      <w:tab/>
    </w:r>
    <w:r w:rsidR="001E1317" w:rsidRPr="004C7296">
      <w:rPr>
        <w:sz w:val="20"/>
      </w:rPr>
      <w:tab/>
    </w:r>
    <w:r w:rsidR="001E1317">
      <w:rPr>
        <w:sz w:val="20"/>
        <w:lang w:val="en-GB"/>
      </w:rPr>
      <w:t>F2 – Der Index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10B21"/>
    <w:multiLevelType w:val="hybridMultilevel"/>
    <w:tmpl w:val="3D3223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05C4E"/>
    <w:multiLevelType w:val="hybridMultilevel"/>
    <w:tmpl w:val="ED56B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40"/>
    <w:rsid w:val="00034AC2"/>
    <w:rsid w:val="00052C64"/>
    <w:rsid w:val="001D76FE"/>
    <w:rsid w:val="001E1317"/>
    <w:rsid w:val="00242C40"/>
    <w:rsid w:val="003936D8"/>
    <w:rsid w:val="003C493C"/>
    <w:rsid w:val="00412A1A"/>
    <w:rsid w:val="00422F7F"/>
    <w:rsid w:val="00442284"/>
    <w:rsid w:val="004C7296"/>
    <w:rsid w:val="004F21F3"/>
    <w:rsid w:val="00554639"/>
    <w:rsid w:val="005F6BCC"/>
    <w:rsid w:val="00600E68"/>
    <w:rsid w:val="006724A2"/>
    <w:rsid w:val="00677CB9"/>
    <w:rsid w:val="00706A42"/>
    <w:rsid w:val="007704FD"/>
    <w:rsid w:val="007E3D8E"/>
    <w:rsid w:val="008D68D9"/>
    <w:rsid w:val="00937E14"/>
    <w:rsid w:val="00B3109B"/>
    <w:rsid w:val="00BC5783"/>
    <w:rsid w:val="00BF565A"/>
    <w:rsid w:val="00C156B5"/>
    <w:rsid w:val="00C40602"/>
    <w:rsid w:val="00C671C4"/>
    <w:rsid w:val="00EE5B78"/>
    <w:rsid w:val="00F8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20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rFonts w:ascii="Times New Roman" w:hAnsi="Times New Roman"/>
      <w:color w:val="0000FF"/>
      <w:sz w:val="24"/>
      <w:u w:val="single"/>
    </w:rPr>
  </w:style>
  <w:style w:type="character" w:styleId="BesuchterHyperlink">
    <w:name w:val="FollowedHyperlink"/>
    <w:rPr>
      <w:rFonts w:ascii="Times New Roman" w:hAnsi="Times New Roman"/>
      <w:color w:val="0000FF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20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rFonts w:ascii="Times New Roman" w:hAnsi="Times New Roman"/>
      <w:color w:val="0000FF"/>
      <w:sz w:val="24"/>
      <w:u w:val="single"/>
    </w:rPr>
  </w:style>
  <w:style w:type="character" w:styleId="BesuchterHyperlink">
    <w:name w:val="FollowedHyperlink"/>
    <w:rPr>
      <w:rFonts w:ascii="Times New Roman" w:hAnsi="Times New Roman"/>
      <w:color w:val="0000FF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dladung.c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ondlandung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dlandung.c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Unterricht\Obwalde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Obwalden.dot</Template>
  <TotalTime>0</TotalTime>
  <Pages>1</Pages>
  <Words>386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I1</vt:lpstr>
    </vt:vector>
  </TitlesOfParts>
  <Company>Rosenweg 4, 6060 Sarnen</Company>
  <LinksUpToDate>false</LinksUpToDate>
  <CharactersWithSpaces>2817</CharactersWithSpaces>
  <SharedDoc>false</SharedDoc>
  <HLinks>
    <vt:vector size="36" baseType="variant">
      <vt:variant>
        <vt:i4>1376280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</vt:lpwstr>
      </vt:variant>
      <vt:variant>
        <vt:lpwstr/>
      </vt:variant>
      <vt:variant>
        <vt:i4>7995445</vt:i4>
      </vt:variant>
      <vt:variant>
        <vt:i4>12</vt:i4>
      </vt:variant>
      <vt:variant>
        <vt:i4>0</vt:i4>
      </vt:variant>
      <vt:variant>
        <vt:i4>5</vt:i4>
      </vt:variant>
      <vt:variant>
        <vt:lpwstr>http://www.fireball.de/</vt:lpwstr>
      </vt:variant>
      <vt:variant>
        <vt:lpwstr/>
      </vt:variant>
      <vt:variant>
        <vt:i4>262233</vt:i4>
      </vt:variant>
      <vt:variant>
        <vt:i4>9</vt:i4>
      </vt:variant>
      <vt:variant>
        <vt:i4>0</vt:i4>
      </vt:variant>
      <vt:variant>
        <vt:i4>5</vt:i4>
      </vt:variant>
      <vt:variant>
        <vt:lpwstr>http://www.google.de/</vt:lpwstr>
      </vt:variant>
      <vt:variant>
        <vt:lpwstr/>
      </vt:variant>
      <vt:variant>
        <vt:i4>7602294</vt:i4>
      </vt:variant>
      <vt:variant>
        <vt:i4>6</vt:i4>
      </vt:variant>
      <vt:variant>
        <vt:i4>0</vt:i4>
      </vt:variant>
      <vt:variant>
        <vt:i4>5</vt:i4>
      </vt:variant>
      <vt:variant>
        <vt:lpwstr>http://www.mondlandung.ch/</vt:lpwstr>
      </vt:variant>
      <vt:variant>
        <vt:lpwstr/>
      </vt:variant>
      <vt:variant>
        <vt:i4>7602294</vt:i4>
      </vt:variant>
      <vt:variant>
        <vt:i4>3</vt:i4>
      </vt:variant>
      <vt:variant>
        <vt:i4>0</vt:i4>
      </vt:variant>
      <vt:variant>
        <vt:i4>5</vt:i4>
      </vt:variant>
      <vt:variant>
        <vt:lpwstr>http://www.mondlandung.ch/</vt:lpwstr>
      </vt:variant>
      <vt:variant>
        <vt:lpwstr/>
      </vt:variant>
      <vt:variant>
        <vt:i4>7602294</vt:i4>
      </vt:variant>
      <vt:variant>
        <vt:i4>0</vt:i4>
      </vt:variant>
      <vt:variant>
        <vt:i4>0</vt:i4>
      </vt:variant>
      <vt:variant>
        <vt:i4>5</vt:i4>
      </vt:variant>
      <vt:variant>
        <vt:lpwstr>http://www.mondlandung.ch/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I1</dc:title>
  <dc:creator>Alex und Maya Birrer-Lötscher</dc:creator>
  <cp:lastModifiedBy>Tino Hempel</cp:lastModifiedBy>
  <cp:revision>3</cp:revision>
  <cp:lastPrinted>2002-11-20T09:36:00Z</cp:lastPrinted>
  <dcterms:created xsi:type="dcterms:W3CDTF">2017-10-01T13:19:00Z</dcterms:created>
  <dcterms:modified xsi:type="dcterms:W3CDTF">2017-10-01T15:30:00Z</dcterms:modified>
</cp:coreProperties>
</file>